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56B2" w14:textId="525781DE" w:rsidR="00661C3F" w:rsidRDefault="00661C3F" w:rsidP="00E56E8C">
      <w:pPr>
        <w:rPr>
          <w:i/>
        </w:rPr>
      </w:pPr>
    </w:p>
    <w:p w14:paraId="24E9D114" w14:textId="77777777" w:rsidR="00ED6B47" w:rsidRDefault="00ED6B47" w:rsidP="006905F2">
      <w:pPr>
        <w:spacing w:line="240" w:lineRule="auto"/>
        <w:jc w:val="center"/>
        <w:rPr>
          <w:i/>
        </w:rPr>
      </w:pPr>
    </w:p>
    <w:p w14:paraId="4F280DD1" w14:textId="4114A085" w:rsidR="00ED6B47" w:rsidRDefault="00D71A48" w:rsidP="006905F2">
      <w:pPr>
        <w:spacing w:line="240" w:lineRule="auto"/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7CC3D8" wp14:editId="2DE72DB7">
            <wp:simplePos x="0" y="0"/>
            <wp:positionH relativeFrom="column">
              <wp:posOffset>289560</wp:posOffset>
            </wp:positionH>
            <wp:positionV relativeFrom="paragraph">
              <wp:posOffset>250825</wp:posOffset>
            </wp:positionV>
            <wp:extent cx="4182157" cy="3169920"/>
            <wp:effectExtent l="0" t="0" r="8890" b="0"/>
            <wp:wrapSquare wrapText="bothSides"/>
            <wp:docPr id="1" name="Picture 1" descr="A person wearing a h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ha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157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ADF8D" w14:textId="6E6FD2D5" w:rsidR="00661C3F" w:rsidRPr="00661C3F" w:rsidRDefault="00B83C60" w:rsidP="006905F2">
      <w:pPr>
        <w:spacing w:line="240" w:lineRule="auto"/>
        <w:jc w:val="center"/>
        <w:rPr>
          <w:i/>
          <w:color w:val="0563C1" w:themeColor="hyperlink"/>
          <w:u w:val="single"/>
        </w:rPr>
      </w:pPr>
      <w:r w:rsidRPr="003C1BA9">
        <w:rPr>
          <w:i/>
        </w:rPr>
        <w:t xml:space="preserve">Hi-res image </w:t>
      </w:r>
      <w:hyperlink r:id="rId8" w:history="1">
        <w:r w:rsidRPr="008F040D">
          <w:rPr>
            <w:rStyle w:val="Hyperlink"/>
            <w:i/>
          </w:rPr>
          <w:t>here</w:t>
        </w:r>
      </w:hyperlink>
    </w:p>
    <w:p w14:paraId="1E5F0BDA" w14:textId="77777777" w:rsidR="00661C3F" w:rsidRDefault="00661C3F" w:rsidP="006905F2">
      <w:pPr>
        <w:spacing w:line="240" w:lineRule="auto"/>
        <w:jc w:val="center"/>
        <w:rPr>
          <w:i/>
        </w:rPr>
      </w:pPr>
      <w:r>
        <w:t>“</w:t>
      </w:r>
      <w:r w:rsidRPr="00661C3F">
        <w:t xml:space="preserve">Kameron Marlowe is another dark horse in the Nashville </w:t>
      </w:r>
      <w:proofErr w:type="gramStart"/>
      <w:r w:rsidRPr="00661C3F">
        <w:t>scene</w:t>
      </w:r>
      <w:proofErr w:type="gramEnd"/>
      <w:r w:rsidRPr="00661C3F">
        <w:t xml:space="preserve"> and he is bound to have a spark ignite to the top of the charts sooner than later.” </w:t>
      </w:r>
      <w:r>
        <w:t>–</w:t>
      </w:r>
      <w:r w:rsidRPr="00661C3F">
        <w:t xml:space="preserve"> </w:t>
      </w:r>
      <w:proofErr w:type="spellStart"/>
      <w:r w:rsidRPr="00661C3F">
        <w:rPr>
          <w:i/>
        </w:rPr>
        <w:t>BroBible</w:t>
      </w:r>
      <w:proofErr w:type="spellEnd"/>
    </w:p>
    <w:p w14:paraId="3F5665B0" w14:textId="77777777" w:rsidR="00661C3F" w:rsidRDefault="006F54D6" w:rsidP="006905F2">
      <w:pPr>
        <w:spacing w:line="240" w:lineRule="auto"/>
        <w:jc w:val="center"/>
        <w:rPr>
          <w:i/>
          <w:iCs/>
        </w:rPr>
      </w:pPr>
      <w:r w:rsidRPr="00EE3B7D">
        <w:t xml:space="preserve"> </w:t>
      </w:r>
      <w:r w:rsidR="00B83C60" w:rsidRPr="00EE3B7D">
        <w:rPr>
          <w:iCs/>
        </w:rPr>
        <w:t>“</w:t>
      </w:r>
      <w:r w:rsidR="00487040" w:rsidRPr="00EE3B7D">
        <w:rPr>
          <w:iCs/>
        </w:rPr>
        <w:t>Kameron Marlowe in many ways feels like the piece country music has been missing</w:t>
      </w:r>
      <w:r w:rsidR="00B83C60" w:rsidRPr="00EE3B7D">
        <w:rPr>
          <w:iCs/>
        </w:rPr>
        <w:t xml:space="preserve">.”  - </w:t>
      </w:r>
      <w:proofErr w:type="spellStart"/>
      <w:r w:rsidR="00B83C60" w:rsidRPr="00EE3B7D">
        <w:rPr>
          <w:i/>
          <w:iCs/>
        </w:rPr>
        <w:t>EverythingNash</w:t>
      </w:r>
      <w:proofErr w:type="spellEnd"/>
    </w:p>
    <w:p w14:paraId="7087F351" w14:textId="52527621" w:rsidR="00EE3B7D" w:rsidRDefault="00661C3F" w:rsidP="006905F2">
      <w:pPr>
        <w:spacing w:line="240" w:lineRule="auto"/>
        <w:jc w:val="center"/>
        <w:rPr>
          <w:i/>
          <w:iCs/>
        </w:rPr>
      </w:pPr>
      <w:r w:rsidRPr="00661C3F">
        <w:rPr>
          <w:iCs/>
        </w:rPr>
        <w:t>“Kameron Marlowe is on the fast track to stardom</w:t>
      </w:r>
      <w:r w:rsidR="00286487">
        <w:rPr>
          <w:iCs/>
        </w:rPr>
        <w:t>.</w:t>
      </w:r>
      <w:r w:rsidRPr="00661C3F">
        <w:rPr>
          <w:iCs/>
        </w:rPr>
        <w:t>” –</w:t>
      </w:r>
      <w:r w:rsidRPr="00661C3F">
        <w:rPr>
          <w:i/>
          <w:iCs/>
        </w:rPr>
        <w:t xml:space="preserve"> </w:t>
      </w:r>
      <w:proofErr w:type="spellStart"/>
      <w:r w:rsidRPr="00661C3F">
        <w:rPr>
          <w:i/>
          <w:iCs/>
        </w:rPr>
        <w:t>MusicRow</w:t>
      </w:r>
      <w:proofErr w:type="spellEnd"/>
      <w:r w:rsidRPr="00661C3F">
        <w:rPr>
          <w:i/>
          <w:iCs/>
        </w:rPr>
        <w:t xml:space="preserve"> </w:t>
      </w:r>
    </w:p>
    <w:p w14:paraId="2A8E5739" w14:textId="7AABB20F" w:rsidR="00E56E8C" w:rsidRDefault="00E56E8C" w:rsidP="006905F2">
      <w:pPr>
        <w:spacing w:line="240" w:lineRule="auto"/>
        <w:jc w:val="center"/>
        <w:rPr>
          <w:i/>
          <w:iCs/>
        </w:rPr>
      </w:pPr>
      <w:r w:rsidRPr="00E56E8C">
        <w:rPr>
          <w:iCs/>
        </w:rPr>
        <w:t>“You couldn’t ask for a better debut into the country scene and I believe Kameron Marlowe is here for the long run.” –</w:t>
      </w:r>
      <w:r w:rsidRPr="00E56E8C">
        <w:rPr>
          <w:i/>
          <w:iCs/>
        </w:rPr>
        <w:t xml:space="preserve"> Raised On It</w:t>
      </w:r>
    </w:p>
    <w:p w14:paraId="27DADEB7" w14:textId="77777777" w:rsidR="00F5708C" w:rsidRDefault="00F5708C" w:rsidP="00F02FAC">
      <w:pPr>
        <w:spacing w:line="240" w:lineRule="auto"/>
        <w:rPr>
          <w:i/>
          <w:iCs/>
        </w:rPr>
      </w:pPr>
    </w:p>
    <w:p w14:paraId="2C66B4CC" w14:textId="7471DD9B" w:rsidR="005C54AD" w:rsidRDefault="005C54AD" w:rsidP="006905F2">
      <w:pPr>
        <w:pStyle w:val="ListParagraph"/>
        <w:numPr>
          <w:ilvl w:val="0"/>
          <w:numId w:val="2"/>
        </w:numPr>
        <w:adjustRightInd w:val="0"/>
        <w:spacing w:line="240" w:lineRule="auto"/>
      </w:pPr>
      <w:r w:rsidRPr="00EE3B7D">
        <w:t>2</w:t>
      </w:r>
      <w:r>
        <w:t>5</w:t>
      </w:r>
      <w:r w:rsidRPr="00EE3B7D">
        <w:t xml:space="preserve">-year-old Kannapolis, NC native </w:t>
      </w:r>
      <w:r w:rsidRPr="006905F2">
        <w:rPr>
          <w:b/>
        </w:rPr>
        <w:t>Kameron Marlowe</w:t>
      </w:r>
      <w:r w:rsidRPr="00EE3B7D">
        <w:t xml:space="preserve"> has blasted onto the scene with his gritty country sound and growling vocals, </w:t>
      </w:r>
      <w:r w:rsidRPr="006905F2">
        <w:rPr>
          <w:b/>
        </w:rPr>
        <w:t xml:space="preserve">earning </w:t>
      </w:r>
      <w:r w:rsidR="001C3781">
        <w:rPr>
          <w:b/>
        </w:rPr>
        <w:t>more than</w:t>
      </w:r>
      <w:r>
        <w:rPr>
          <w:b/>
        </w:rPr>
        <w:t xml:space="preserve"> </w:t>
      </w:r>
      <w:r w:rsidR="001C3781">
        <w:rPr>
          <w:b/>
        </w:rPr>
        <w:t>5</w:t>
      </w:r>
      <w:r w:rsidR="0020280F">
        <w:rPr>
          <w:b/>
        </w:rPr>
        <w:t>59</w:t>
      </w:r>
      <w:r w:rsidRPr="006905F2">
        <w:rPr>
          <w:b/>
        </w:rPr>
        <w:t xml:space="preserve"> million on-demand career streams</w:t>
      </w:r>
      <w:r w:rsidRPr="00EE3B7D">
        <w:t>.</w:t>
      </w:r>
      <w:r>
        <w:tab/>
      </w:r>
    </w:p>
    <w:p w14:paraId="62C3041A" w14:textId="77777777" w:rsidR="005C54AD" w:rsidRDefault="005C54AD" w:rsidP="005C54AD">
      <w:pPr>
        <w:pStyle w:val="ListParagraph"/>
        <w:adjustRightInd w:val="0"/>
        <w:spacing w:line="240" w:lineRule="auto"/>
      </w:pPr>
    </w:p>
    <w:p w14:paraId="071AC8CB" w14:textId="7B32B126" w:rsidR="008C3C13" w:rsidRDefault="008C3C13" w:rsidP="006905F2">
      <w:pPr>
        <w:pStyle w:val="ListParagraph"/>
        <w:numPr>
          <w:ilvl w:val="0"/>
          <w:numId w:val="2"/>
        </w:numPr>
        <w:adjustRightInd w:val="0"/>
        <w:spacing w:line="240" w:lineRule="auto"/>
      </w:pPr>
      <w:r w:rsidRPr="006905F2">
        <w:rPr>
          <w:b/>
          <w:bCs/>
        </w:rPr>
        <w:t xml:space="preserve">Debut album </w:t>
      </w:r>
      <w:r w:rsidRPr="00D71A48">
        <w:rPr>
          <w:b/>
          <w:bCs/>
          <w:i/>
          <w:iCs/>
        </w:rPr>
        <w:t>We Were Cowboys</w:t>
      </w:r>
      <w:r w:rsidR="00D71A48" w:rsidRPr="00D71A48">
        <w:rPr>
          <w:b/>
          <w:bCs/>
        </w:rPr>
        <w:t xml:space="preserve"> is available now</w:t>
      </w:r>
      <w:r>
        <w:t xml:space="preserve"> via Columbia Nashville/Sony Music Nashville.</w:t>
      </w:r>
    </w:p>
    <w:p w14:paraId="45FD7233" w14:textId="77777777" w:rsidR="00091518" w:rsidRDefault="00091518" w:rsidP="006905F2">
      <w:pPr>
        <w:pStyle w:val="ListParagraph"/>
        <w:adjustRightInd w:val="0"/>
        <w:spacing w:line="240" w:lineRule="auto"/>
        <w:ind w:left="0"/>
      </w:pPr>
    </w:p>
    <w:p w14:paraId="313113D9" w14:textId="79B7D9DB" w:rsidR="00091518" w:rsidRDefault="00091518" w:rsidP="006905F2">
      <w:pPr>
        <w:pStyle w:val="ListParagraph"/>
        <w:numPr>
          <w:ilvl w:val="0"/>
          <w:numId w:val="2"/>
        </w:numPr>
        <w:adjustRightInd w:val="0"/>
        <w:spacing w:line="240" w:lineRule="auto"/>
      </w:pPr>
      <w:r>
        <w:t xml:space="preserve">Produced by </w:t>
      </w:r>
      <w:r w:rsidRPr="006905F2">
        <w:rPr>
          <w:b/>
          <w:bCs/>
        </w:rPr>
        <w:t>ACM/CMA winner Dann Huff and GRAMMY</w:t>
      </w:r>
      <w:r w:rsidR="002F2A8D">
        <w:rPr>
          <w:b/>
          <w:bCs/>
        </w:rPr>
        <w:t xml:space="preserve"> nominee</w:t>
      </w:r>
      <w:r w:rsidRPr="006905F2">
        <w:rPr>
          <w:b/>
          <w:bCs/>
        </w:rPr>
        <w:t xml:space="preserve"> Brad Hill</w:t>
      </w:r>
      <w:r>
        <w:t xml:space="preserve"> (“Giving You Up,” “Burn ‘</w:t>
      </w:r>
      <w:proofErr w:type="spellStart"/>
      <w:r>
        <w:t>Em</w:t>
      </w:r>
      <w:proofErr w:type="spellEnd"/>
      <w:r>
        <w:t xml:space="preserve"> All”), </w:t>
      </w:r>
      <w:r w:rsidRPr="006905F2">
        <w:rPr>
          <w:i/>
          <w:iCs/>
        </w:rPr>
        <w:t>We Were Cowboys</w:t>
      </w:r>
      <w:r>
        <w:t xml:space="preserve"> features a massive </w:t>
      </w:r>
      <w:r w:rsidRPr="006905F2">
        <w:rPr>
          <w:b/>
          <w:bCs/>
        </w:rPr>
        <w:t xml:space="preserve">16-song track list </w:t>
      </w:r>
      <w:r>
        <w:t>and a bold, take-me-as-I-come spirit. Marlowe had a hand in writing 10 of those tracks.</w:t>
      </w:r>
    </w:p>
    <w:p w14:paraId="165747E7" w14:textId="77777777" w:rsidR="00091518" w:rsidRDefault="00091518" w:rsidP="006905F2">
      <w:pPr>
        <w:pStyle w:val="ListParagraph"/>
        <w:adjustRightInd w:val="0"/>
        <w:spacing w:line="240" w:lineRule="auto"/>
        <w:ind w:left="0"/>
      </w:pPr>
    </w:p>
    <w:p w14:paraId="191F2136" w14:textId="360BA50D" w:rsidR="00982912" w:rsidRDefault="00091518" w:rsidP="005C54AD">
      <w:pPr>
        <w:pStyle w:val="ListParagraph"/>
        <w:numPr>
          <w:ilvl w:val="0"/>
          <w:numId w:val="2"/>
        </w:numPr>
        <w:adjustRightInd w:val="0"/>
        <w:spacing w:line="240" w:lineRule="auto"/>
      </w:pPr>
      <w:r>
        <w:t xml:space="preserve">His </w:t>
      </w:r>
      <w:r w:rsidRPr="006905F2">
        <w:rPr>
          <w:b/>
          <w:bCs/>
        </w:rPr>
        <w:t xml:space="preserve">headlining </w:t>
      </w:r>
      <w:r w:rsidR="00D71A48">
        <w:rPr>
          <w:b/>
          <w:bCs/>
        </w:rPr>
        <w:t xml:space="preserve">WE WERE COWBOYS TOUR </w:t>
      </w:r>
      <w:r w:rsidR="001C3781">
        <w:rPr>
          <w:b/>
          <w:bCs/>
        </w:rPr>
        <w:t>ran through fall 2022, kicking off</w:t>
      </w:r>
      <w:r w:rsidR="00D71A48">
        <w:rPr>
          <w:b/>
          <w:bCs/>
        </w:rPr>
        <w:t xml:space="preserve"> with a sold-out show at Nashville’s Brooklyn Bowl. Marlowe </w:t>
      </w:r>
      <w:r w:rsidR="002F2A8D">
        <w:rPr>
          <w:b/>
          <w:bCs/>
        </w:rPr>
        <w:t>sold more than 22,000 tickets and</w:t>
      </w:r>
      <w:r w:rsidR="00D71A48">
        <w:rPr>
          <w:b/>
          <w:bCs/>
        </w:rPr>
        <w:t xml:space="preserve"> </w:t>
      </w:r>
      <w:r w:rsidR="005C54AD">
        <w:rPr>
          <w:b/>
          <w:bCs/>
        </w:rPr>
        <w:t>played to capacity crowds</w:t>
      </w:r>
      <w:r w:rsidR="00D71A48">
        <w:rPr>
          <w:b/>
          <w:bCs/>
        </w:rPr>
        <w:t xml:space="preserve"> in New York City, Washington, D.C., Boston, </w:t>
      </w:r>
      <w:r w:rsidR="005C54AD">
        <w:rPr>
          <w:b/>
          <w:bCs/>
        </w:rPr>
        <w:t xml:space="preserve">Birmingham, Chesapeake, VA, Charlotte (his hometown), and more. </w:t>
      </w:r>
      <w:r w:rsidR="00A055E6">
        <w:br/>
      </w:r>
    </w:p>
    <w:p w14:paraId="7FF7BCEC" w14:textId="1147E270" w:rsidR="00091518" w:rsidRDefault="005C54AD" w:rsidP="002F2A8D">
      <w:pPr>
        <w:pStyle w:val="ListParagraph"/>
        <w:numPr>
          <w:ilvl w:val="0"/>
          <w:numId w:val="2"/>
        </w:numPr>
        <w:adjustRightInd w:val="0"/>
        <w:spacing w:line="240" w:lineRule="auto"/>
      </w:pPr>
      <w:r>
        <w:rPr>
          <w:b/>
          <w:bCs/>
        </w:rPr>
        <w:t xml:space="preserve">Has earned </w:t>
      </w:r>
      <w:r w:rsidR="003131C4">
        <w:rPr>
          <w:b/>
          <w:bCs/>
        </w:rPr>
        <w:t xml:space="preserve">RIAA </w:t>
      </w:r>
      <w:r>
        <w:rPr>
          <w:b/>
          <w:bCs/>
        </w:rPr>
        <w:t xml:space="preserve">Gold certification </w:t>
      </w:r>
      <w:r w:rsidR="00886BFA">
        <w:rPr>
          <w:b/>
          <w:bCs/>
        </w:rPr>
        <w:t>for “Burn ‘</w:t>
      </w:r>
      <w:proofErr w:type="spellStart"/>
      <w:r w:rsidR="00886BFA">
        <w:rPr>
          <w:b/>
          <w:bCs/>
        </w:rPr>
        <w:t>Em</w:t>
      </w:r>
      <w:proofErr w:type="spellEnd"/>
      <w:r w:rsidR="00886BFA">
        <w:rPr>
          <w:b/>
          <w:bCs/>
        </w:rPr>
        <w:t xml:space="preserve"> All” and </w:t>
      </w:r>
      <w:r w:rsidR="0020280F">
        <w:rPr>
          <w:b/>
          <w:bCs/>
        </w:rPr>
        <w:t xml:space="preserve">Platinum certification for </w:t>
      </w:r>
      <w:r w:rsidR="00886BFA">
        <w:rPr>
          <w:b/>
          <w:bCs/>
        </w:rPr>
        <w:t>his debut release “Giving You Up.”</w:t>
      </w:r>
      <w:r w:rsidR="00D82184">
        <w:br/>
      </w:r>
    </w:p>
    <w:p w14:paraId="747B3749" w14:textId="3BBEEC41" w:rsidR="00DE1ED7" w:rsidRPr="00EE3B7D" w:rsidRDefault="005C54AD" w:rsidP="005C54AD">
      <w:pPr>
        <w:pStyle w:val="ListParagraph"/>
        <w:numPr>
          <w:ilvl w:val="0"/>
          <w:numId w:val="2"/>
        </w:numPr>
        <w:adjustRightInd w:val="0"/>
        <w:spacing w:line="240" w:lineRule="auto"/>
      </w:pPr>
      <w:r>
        <w:t>H</w:t>
      </w:r>
      <w:r w:rsidR="00091518">
        <w:t xml:space="preserve">as opened for </w:t>
      </w:r>
      <w:r>
        <w:t xml:space="preserve">Morgan Wallen, Luke Combs, </w:t>
      </w:r>
      <w:r w:rsidR="0020280F">
        <w:t xml:space="preserve">Thomas Rhett, </w:t>
      </w:r>
      <w:r>
        <w:t xml:space="preserve">Brad Paisley, Riley Green, </w:t>
      </w:r>
      <w:r w:rsidR="00091518" w:rsidRPr="001C3781">
        <w:t>Lee Brice, and more</w:t>
      </w:r>
      <w:r w:rsidRPr="001C3781">
        <w:t>.</w:t>
      </w:r>
      <w:r w:rsidR="001C3781">
        <w:t xml:space="preserve"> Joining Dierks Bentley, Chase Rice, and Parker McCollum on select dates throughout summer 2023.</w:t>
      </w:r>
      <w:r w:rsidR="00D82184">
        <w:br/>
      </w:r>
    </w:p>
    <w:p w14:paraId="7B9B0FB9" w14:textId="59A7C502" w:rsidR="0020280F" w:rsidRDefault="0020280F" w:rsidP="006905F2">
      <w:pPr>
        <w:pStyle w:val="ListParagraph"/>
        <w:numPr>
          <w:ilvl w:val="0"/>
          <w:numId w:val="2"/>
        </w:numPr>
        <w:adjustRightInd w:val="0"/>
        <w:spacing w:line="240" w:lineRule="auto"/>
        <w:rPr>
          <w:b/>
        </w:rPr>
      </w:pPr>
      <w:r>
        <w:rPr>
          <w:b/>
        </w:rPr>
        <w:t xml:space="preserve">Named to CMT’s Listen Up and Opry </w:t>
      </w:r>
      <w:proofErr w:type="spellStart"/>
      <w:r>
        <w:rPr>
          <w:b/>
        </w:rPr>
        <w:t>NextStage</w:t>
      </w:r>
      <w:proofErr w:type="spellEnd"/>
      <w:r>
        <w:rPr>
          <w:b/>
        </w:rPr>
        <w:t xml:space="preserve"> new artist programs for 2023.</w:t>
      </w:r>
    </w:p>
    <w:p w14:paraId="143DB446" w14:textId="77777777" w:rsidR="0020280F" w:rsidRDefault="0020280F" w:rsidP="0020280F">
      <w:pPr>
        <w:pStyle w:val="ListParagraph"/>
        <w:adjustRightInd w:val="0"/>
        <w:spacing w:line="240" w:lineRule="auto"/>
        <w:rPr>
          <w:b/>
        </w:rPr>
      </w:pPr>
    </w:p>
    <w:p w14:paraId="143F3185" w14:textId="768F8981" w:rsidR="006905F2" w:rsidRPr="006905F2" w:rsidRDefault="00487040" w:rsidP="006905F2">
      <w:pPr>
        <w:pStyle w:val="ListParagraph"/>
        <w:numPr>
          <w:ilvl w:val="0"/>
          <w:numId w:val="2"/>
        </w:numPr>
        <w:adjustRightInd w:val="0"/>
        <w:spacing w:line="240" w:lineRule="auto"/>
        <w:rPr>
          <w:b/>
        </w:rPr>
      </w:pPr>
      <w:r w:rsidRPr="006905F2">
        <w:rPr>
          <w:b/>
        </w:rPr>
        <w:t xml:space="preserve">Tapped an Artist to Watch by </w:t>
      </w:r>
      <w:r w:rsidR="00B67E00" w:rsidRPr="006905F2">
        <w:rPr>
          <w:b/>
        </w:rPr>
        <w:t>more than a dozen media outlets and partners including Amazon Music,</w:t>
      </w:r>
      <w:r w:rsidR="009213F9" w:rsidRPr="006905F2">
        <w:rPr>
          <w:b/>
        </w:rPr>
        <w:t xml:space="preserve"> Spotify,</w:t>
      </w:r>
      <w:r w:rsidR="00B67E00" w:rsidRPr="006905F2">
        <w:rPr>
          <w:b/>
        </w:rPr>
        <w:t xml:space="preserve"> Pandora, </w:t>
      </w:r>
      <w:r w:rsidRPr="006905F2">
        <w:rPr>
          <w:b/>
          <w:i/>
        </w:rPr>
        <w:t>Sounds Like Nashville</w:t>
      </w:r>
      <w:r w:rsidRPr="006905F2">
        <w:rPr>
          <w:b/>
        </w:rPr>
        <w:t xml:space="preserve">, </w:t>
      </w:r>
      <w:r w:rsidRPr="006905F2">
        <w:rPr>
          <w:b/>
          <w:i/>
        </w:rPr>
        <w:t>Country Now</w:t>
      </w:r>
      <w:r w:rsidRPr="006905F2">
        <w:rPr>
          <w:b/>
        </w:rPr>
        <w:t xml:space="preserve">, </w:t>
      </w:r>
      <w:r w:rsidRPr="006905F2">
        <w:rPr>
          <w:b/>
          <w:i/>
        </w:rPr>
        <w:t>Country Insider, NY Country Swag, Music Mayhem, Entertainment Focus, Everything Nash, Country Music Tattle Tale</w:t>
      </w:r>
      <w:r w:rsidRPr="006905F2">
        <w:rPr>
          <w:b/>
        </w:rPr>
        <w:t xml:space="preserve">, and more. </w:t>
      </w:r>
    </w:p>
    <w:p w14:paraId="4FBA37A5" w14:textId="77777777" w:rsidR="006905F2" w:rsidRPr="006905F2" w:rsidRDefault="006905F2" w:rsidP="006905F2">
      <w:pPr>
        <w:pStyle w:val="ListParagraph"/>
        <w:adjustRightInd w:val="0"/>
        <w:spacing w:line="240" w:lineRule="auto"/>
        <w:ind w:left="0"/>
        <w:rPr>
          <w:b/>
        </w:rPr>
      </w:pPr>
    </w:p>
    <w:p w14:paraId="04313444" w14:textId="6CA2C1E2" w:rsidR="00DF531F" w:rsidRDefault="00DE1ED7" w:rsidP="006905F2">
      <w:pPr>
        <w:pStyle w:val="ListParagraph"/>
        <w:numPr>
          <w:ilvl w:val="0"/>
          <w:numId w:val="2"/>
        </w:numPr>
        <w:adjustRightInd w:val="0"/>
        <w:spacing w:line="240" w:lineRule="auto"/>
      </w:pPr>
      <w:r w:rsidRPr="00EE3B7D">
        <w:t xml:space="preserve">Influenced by artists ranging </w:t>
      </w:r>
      <w:r w:rsidR="00887524" w:rsidRPr="00EE3B7D">
        <w:t>from Brooks</w:t>
      </w:r>
      <w:r w:rsidRPr="00EE3B7D">
        <w:t xml:space="preserve"> &amp; Dunn and George Strait to Travis</w:t>
      </w:r>
      <w:r w:rsidR="00887524">
        <w:t xml:space="preserve"> </w:t>
      </w:r>
      <w:proofErr w:type="spellStart"/>
      <w:r w:rsidRPr="00EE3B7D">
        <w:t>Tritt</w:t>
      </w:r>
      <w:proofErr w:type="spellEnd"/>
      <w:r w:rsidRPr="00EE3B7D">
        <w:t xml:space="preserve"> and Ray Charles</w:t>
      </w:r>
      <w:r w:rsidR="009257A7" w:rsidRPr="00EE3B7D">
        <w:t>, Marlowe’s</w:t>
      </w:r>
      <w:r w:rsidR="00887524">
        <w:t xml:space="preserve"> </w:t>
      </w:r>
      <w:r w:rsidRPr="00EE3B7D">
        <w:t xml:space="preserve">sound is a culmination of his life-long love of country music. His first memories include </w:t>
      </w:r>
      <w:r w:rsidR="00887524" w:rsidRPr="00EE3B7D">
        <w:t>riding around</w:t>
      </w:r>
      <w:r w:rsidRPr="00EE3B7D">
        <w:t xml:space="preserve"> in his</w:t>
      </w:r>
      <w:r w:rsidR="00887524">
        <w:t xml:space="preserve"> </w:t>
      </w:r>
      <w:r w:rsidRPr="00EE3B7D">
        <w:lastRenderedPageBreak/>
        <w:t xml:space="preserve">grandpa’s truck listening to Garth Brooks and Darius Rucker.  </w:t>
      </w:r>
      <w:r w:rsidR="00EE3B7D">
        <w:tab/>
      </w:r>
      <w:r w:rsidR="0054693A" w:rsidRPr="00EE3B7D">
        <w:br/>
      </w:r>
    </w:p>
    <w:p w14:paraId="6EAED883" w14:textId="77777777" w:rsidR="006C6560" w:rsidRPr="00EE3B7D" w:rsidRDefault="002F2A8D" w:rsidP="006905F2">
      <w:pPr>
        <w:spacing w:line="240" w:lineRule="auto"/>
        <w:jc w:val="center"/>
      </w:pPr>
      <w:hyperlink r:id="rId9" w:history="1">
        <w:r w:rsidR="006C6560" w:rsidRPr="00EE3B7D">
          <w:rPr>
            <w:rStyle w:val="Hyperlink"/>
          </w:rPr>
          <w:t>KameronMarlowe.com</w:t>
        </w:r>
      </w:hyperlink>
      <w:r w:rsidR="006C6560" w:rsidRPr="00EE3B7D">
        <w:t xml:space="preserve"> | </w:t>
      </w:r>
      <w:hyperlink r:id="rId10" w:history="1">
        <w:r w:rsidR="006C6560" w:rsidRPr="00EE3B7D">
          <w:rPr>
            <w:rStyle w:val="Hyperlink"/>
          </w:rPr>
          <w:t>Facebook</w:t>
        </w:r>
      </w:hyperlink>
      <w:r w:rsidR="006C6560" w:rsidRPr="00EE3B7D">
        <w:t xml:space="preserve"> | </w:t>
      </w:r>
      <w:hyperlink r:id="rId11" w:history="1">
        <w:r w:rsidR="006C6560" w:rsidRPr="00EE3B7D">
          <w:rPr>
            <w:rStyle w:val="Hyperlink"/>
          </w:rPr>
          <w:t>Twitter</w:t>
        </w:r>
      </w:hyperlink>
      <w:r w:rsidR="006C6560" w:rsidRPr="00EE3B7D">
        <w:t xml:space="preserve"> | </w:t>
      </w:r>
      <w:hyperlink r:id="rId12" w:history="1">
        <w:r w:rsidR="006C6560" w:rsidRPr="00EE3B7D">
          <w:rPr>
            <w:rStyle w:val="Hyperlink"/>
          </w:rPr>
          <w:t>Instagram</w:t>
        </w:r>
      </w:hyperlink>
      <w:r w:rsidR="006C6560" w:rsidRPr="00EE3B7D">
        <w:t xml:space="preserve"> | </w:t>
      </w:r>
      <w:hyperlink r:id="rId13" w:history="1">
        <w:r w:rsidR="006C6560" w:rsidRPr="00EE3B7D">
          <w:rPr>
            <w:rStyle w:val="Hyperlink"/>
          </w:rPr>
          <w:t>YouTube</w:t>
        </w:r>
      </w:hyperlink>
      <w:r w:rsidR="006C6560" w:rsidRPr="00EE3B7D">
        <w:t xml:space="preserve"> | </w:t>
      </w:r>
      <w:hyperlink r:id="rId14" w:history="1">
        <w:r w:rsidR="006C6560" w:rsidRPr="00EE3B7D">
          <w:rPr>
            <w:rStyle w:val="Hyperlink"/>
          </w:rPr>
          <w:t>TikTok</w:t>
        </w:r>
      </w:hyperlink>
    </w:p>
    <w:sectPr w:rsidR="006C6560" w:rsidRPr="00EE3B7D" w:rsidSect="00661C3F"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786E" w14:textId="77777777" w:rsidR="00E16BE9" w:rsidRDefault="00E16BE9" w:rsidP="006C6560">
      <w:pPr>
        <w:spacing w:after="0" w:line="240" w:lineRule="auto"/>
      </w:pPr>
      <w:r>
        <w:separator/>
      </w:r>
    </w:p>
  </w:endnote>
  <w:endnote w:type="continuationSeparator" w:id="0">
    <w:p w14:paraId="4D116B2A" w14:textId="77777777" w:rsidR="00E16BE9" w:rsidRDefault="00E16BE9" w:rsidP="006C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73CD" w14:textId="77777777" w:rsidR="00E16BE9" w:rsidRDefault="00E16BE9" w:rsidP="006C6560">
      <w:pPr>
        <w:spacing w:after="0" w:line="240" w:lineRule="auto"/>
      </w:pPr>
      <w:r>
        <w:separator/>
      </w:r>
    </w:p>
  </w:footnote>
  <w:footnote w:type="continuationSeparator" w:id="0">
    <w:p w14:paraId="511BA212" w14:textId="77777777" w:rsidR="00E16BE9" w:rsidRDefault="00E16BE9" w:rsidP="006C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12CF" w14:textId="0C322685" w:rsidR="00661C3F" w:rsidRDefault="00F02FAC" w:rsidP="00F02FA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FC7C87" wp14:editId="61BD673E">
          <wp:simplePos x="0" y="0"/>
          <wp:positionH relativeFrom="margin">
            <wp:align>center</wp:align>
          </wp:positionH>
          <wp:positionV relativeFrom="paragraph">
            <wp:posOffset>-402590</wp:posOffset>
          </wp:positionV>
          <wp:extent cx="3979089" cy="1383470"/>
          <wp:effectExtent l="0" t="0" r="0" b="0"/>
          <wp:wrapTight wrapText="bothSides">
            <wp:wrapPolygon edited="0">
              <wp:start x="4654" y="2083"/>
              <wp:lineTo x="1241" y="2678"/>
              <wp:lineTo x="827" y="3273"/>
              <wp:lineTo x="724" y="18446"/>
              <wp:lineTo x="1241" y="18744"/>
              <wp:lineTo x="8480" y="19339"/>
              <wp:lineTo x="9411" y="19339"/>
              <wp:lineTo x="19235" y="18744"/>
              <wp:lineTo x="20993" y="18446"/>
              <wp:lineTo x="20786" y="16959"/>
              <wp:lineTo x="20373" y="12198"/>
              <wp:lineTo x="20269" y="7438"/>
              <wp:lineTo x="20683" y="3273"/>
              <wp:lineTo x="20269" y="2678"/>
              <wp:lineTo x="16753" y="2083"/>
              <wp:lineTo x="4654" y="2083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9089" cy="138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F6EEC"/>
    <w:multiLevelType w:val="hybridMultilevel"/>
    <w:tmpl w:val="158E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6065F"/>
    <w:multiLevelType w:val="hybridMultilevel"/>
    <w:tmpl w:val="458E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582032">
    <w:abstractNumId w:val="0"/>
  </w:num>
  <w:num w:numId="2" w16cid:durableId="505218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E7"/>
    <w:rsid w:val="000306FB"/>
    <w:rsid w:val="000660FE"/>
    <w:rsid w:val="00091518"/>
    <w:rsid w:val="000A1E5B"/>
    <w:rsid w:val="000A4554"/>
    <w:rsid w:val="000B21AA"/>
    <w:rsid w:val="000B7C1C"/>
    <w:rsid w:val="0010568B"/>
    <w:rsid w:val="001113C4"/>
    <w:rsid w:val="00137658"/>
    <w:rsid w:val="001A1654"/>
    <w:rsid w:val="001C3781"/>
    <w:rsid w:val="001E772C"/>
    <w:rsid w:val="0020280F"/>
    <w:rsid w:val="00286487"/>
    <w:rsid w:val="002A3339"/>
    <w:rsid w:val="002D5F74"/>
    <w:rsid w:val="002F2A8D"/>
    <w:rsid w:val="003131C4"/>
    <w:rsid w:val="003A27EF"/>
    <w:rsid w:val="003A417D"/>
    <w:rsid w:val="003B615F"/>
    <w:rsid w:val="003C1BA9"/>
    <w:rsid w:val="003F19A0"/>
    <w:rsid w:val="00467A4D"/>
    <w:rsid w:val="00474984"/>
    <w:rsid w:val="00480E83"/>
    <w:rsid w:val="00487040"/>
    <w:rsid w:val="00500CE1"/>
    <w:rsid w:val="0054693A"/>
    <w:rsid w:val="00574411"/>
    <w:rsid w:val="00580AC6"/>
    <w:rsid w:val="005B0FE7"/>
    <w:rsid w:val="005C2751"/>
    <w:rsid w:val="005C54AD"/>
    <w:rsid w:val="005E02D1"/>
    <w:rsid w:val="005F1062"/>
    <w:rsid w:val="00635D3C"/>
    <w:rsid w:val="00661C3F"/>
    <w:rsid w:val="00666C84"/>
    <w:rsid w:val="00671155"/>
    <w:rsid w:val="006905F2"/>
    <w:rsid w:val="006C6560"/>
    <w:rsid w:val="006E13CB"/>
    <w:rsid w:val="006F54D6"/>
    <w:rsid w:val="00716148"/>
    <w:rsid w:val="00755A51"/>
    <w:rsid w:val="007E0940"/>
    <w:rsid w:val="007E4688"/>
    <w:rsid w:val="008146B2"/>
    <w:rsid w:val="00817CD9"/>
    <w:rsid w:val="00852F77"/>
    <w:rsid w:val="0088675B"/>
    <w:rsid w:val="00886BFA"/>
    <w:rsid w:val="00887524"/>
    <w:rsid w:val="0089248E"/>
    <w:rsid w:val="008A1ECF"/>
    <w:rsid w:val="008C3C13"/>
    <w:rsid w:val="008D5166"/>
    <w:rsid w:val="008E6685"/>
    <w:rsid w:val="008F040D"/>
    <w:rsid w:val="008F307E"/>
    <w:rsid w:val="00910527"/>
    <w:rsid w:val="00920F73"/>
    <w:rsid w:val="009213F9"/>
    <w:rsid w:val="009257A7"/>
    <w:rsid w:val="00970549"/>
    <w:rsid w:val="00977740"/>
    <w:rsid w:val="00982912"/>
    <w:rsid w:val="00A055E6"/>
    <w:rsid w:val="00A1292A"/>
    <w:rsid w:val="00AD531A"/>
    <w:rsid w:val="00B440D3"/>
    <w:rsid w:val="00B67E00"/>
    <w:rsid w:val="00B83C60"/>
    <w:rsid w:val="00C15AF5"/>
    <w:rsid w:val="00C2635B"/>
    <w:rsid w:val="00C64AAC"/>
    <w:rsid w:val="00C8131F"/>
    <w:rsid w:val="00CC36EB"/>
    <w:rsid w:val="00D64748"/>
    <w:rsid w:val="00D657D8"/>
    <w:rsid w:val="00D71A48"/>
    <w:rsid w:val="00D7704E"/>
    <w:rsid w:val="00D82184"/>
    <w:rsid w:val="00DA28FD"/>
    <w:rsid w:val="00DE1ED7"/>
    <w:rsid w:val="00DF531F"/>
    <w:rsid w:val="00E16BE9"/>
    <w:rsid w:val="00E56E8C"/>
    <w:rsid w:val="00E74F6E"/>
    <w:rsid w:val="00EA18DF"/>
    <w:rsid w:val="00EA1F51"/>
    <w:rsid w:val="00ED6B47"/>
    <w:rsid w:val="00EE3B7D"/>
    <w:rsid w:val="00F02FAC"/>
    <w:rsid w:val="00F3365B"/>
    <w:rsid w:val="00F41B49"/>
    <w:rsid w:val="00F5708C"/>
    <w:rsid w:val="00F82E3F"/>
    <w:rsid w:val="00FB0C05"/>
    <w:rsid w:val="00F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5AE2C"/>
  <w15:chartTrackingRefBased/>
  <w15:docId w15:val="{86ED4922-87A8-4134-AD18-04CD67C3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9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60"/>
  </w:style>
  <w:style w:type="paragraph" w:styleId="Footer">
    <w:name w:val="footer"/>
    <w:basedOn w:val="Normal"/>
    <w:link w:val="FooterChar"/>
    <w:uiPriority w:val="99"/>
    <w:unhideWhenUsed/>
    <w:rsid w:val="006C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60"/>
  </w:style>
  <w:style w:type="character" w:styleId="UnresolvedMention">
    <w:name w:val="Unresolved Mention"/>
    <w:basedOn w:val="DefaultParagraphFont"/>
    <w:uiPriority w:val="99"/>
    <w:semiHidden/>
    <w:unhideWhenUsed/>
    <w:rsid w:val="004749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33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01.box.com/s/wa0ptom5lrjd83v8r1he2grqagesdni7" TargetMode="External"/><Relationship Id="rId13" Type="http://schemas.openxmlformats.org/officeDocument/2006/relationships/hyperlink" Target="https://www.youtube.com/channel/UCWSqMNoaslymTKNYC4I8Fq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kameronmarlowemusic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Kameron_Marlow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KameronMarlow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meronmarlowe.com/" TargetMode="External"/><Relationship Id="rId14" Type="http://schemas.openxmlformats.org/officeDocument/2006/relationships/hyperlink" Target="https://www.tiktok.com/@kameronmarl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Music Entertainment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Beebe, Courtney, Sony Music</dc:creator>
  <cp:keywords/>
  <dc:description/>
  <cp:lastModifiedBy>Beebe, Courtney, Sony Music</cp:lastModifiedBy>
  <cp:revision>3</cp:revision>
  <dcterms:created xsi:type="dcterms:W3CDTF">2023-04-25T21:14:00Z</dcterms:created>
  <dcterms:modified xsi:type="dcterms:W3CDTF">2023-04-25T21:15:00Z</dcterms:modified>
</cp:coreProperties>
</file>