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F7A7" w14:textId="7A24EE37" w:rsidR="00EE1F90" w:rsidRDefault="00EE1F90" w:rsidP="00EE1F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5B90665B" w14:textId="1FA8B58A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</w:rPr>
        <w:drawing>
          <wp:anchor distT="0" distB="0" distL="114300" distR="114300" simplePos="0" relativeHeight="251658752" behindDoc="0" locked="0" layoutInCell="1" allowOverlap="1" wp14:anchorId="120297C2" wp14:editId="4B1590CF">
            <wp:simplePos x="0" y="0"/>
            <wp:positionH relativeFrom="margin">
              <wp:posOffset>-38100</wp:posOffset>
            </wp:positionH>
            <wp:positionV relativeFrom="margin">
              <wp:posOffset>238125</wp:posOffset>
            </wp:positionV>
            <wp:extent cx="2343150" cy="3514090"/>
            <wp:effectExtent l="38100" t="38100" r="19050" b="10160"/>
            <wp:wrapSquare wrapText="bothSides"/>
            <wp:docPr id="1515204326" name="Picture 1" descr="A person with blonde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04326" name="Picture 1" descr="A person with blonde hai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1409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 w:rsidR="00D33691" w:rsidRP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Exciting country newcomer </w:t>
      </w:r>
      <w:r w:rsidRPr="00104767">
        <w:rPr>
          <w:rFonts w:ascii="Century" w:eastAsia="Times New Roman" w:hAnsi="Century" w:cs="Arial"/>
          <w:b/>
          <w:bCs/>
          <w:color w:val="000000"/>
          <w:kern w:val="0"/>
          <w:sz w:val="24"/>
          <w:szCs w:val="24"/>
          <w14:ligatures w14:val="none"/>
        </w:rPr>
        <w:t>Karley Scott Collins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' </w:t>
      </w:r>
      <w:r w:rsidR="00104767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musical journey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began 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when she took up guitar as a young girl</w:t>
      </w:r>
      <w:r w:rsidR="00104767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and began writing her own songs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.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Her diverse musical tastes, ranging from rock bands like Guns N’ Roses to country legends like Willie Nelson and iconic songwriters like Bob Dylan, have significantly shaped her 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unique 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musical style.</w:t>
      </w:r>
    </w:p>
    <w:p w14:paraId="4DB387E6" w14:textId="77777777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14:ligatures w14:val="none"/>
        </w:rPr>
      </w:pPr>
    </w:p>
    <w:p w14:paraId="5ED81A0E" w14:textId="4D7A9040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</w:pPr>
      <w:r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Her Sony Music Nashville debut EP, </w:t>
      </w:r>
      <w:r w:rsidRPr="00EE1F90">
        <w:rPr>
          <w:rFonts w:ascii="Century" w:eastAsia="Times New Roman" w:hAnsi="Century" w:cs="Arial"/>
          <w:i/>
          <w:iCs/>
          <w:color w:val="000000"/>
          <w:kern w:val="0"/>
          <w:sz w:val="24"/>
          <w:szCs w:val="24"/>
          <w14:ligatures w14:val="none"/>
        </w:rPr>
        <w:t>Hands on the Wheel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showcases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her talent for authentic storytelling 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with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soulful grit. The EP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explores a spectrum of emotions from love to heartbreak, with each track delving into different facets of romantic relationships</w:t>
      </w:r>
      <w:r w:rsidR="00104767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and 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reflecting her deep emotional connection to her music.</w:t>
      </w:r>
    </w:p>
    <w:p w14:paraId="236C7796" w14:textId="77777777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14:ligatures w14:val="none"/>
        </w:rPr>
      </w:pPr>
    </w:p>
    <w:p w14:paraId="13346992" w14:textId="140AB202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</w:pPr>
      <w:r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Her 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latest release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“Heavy Metal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,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” 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which she co-produced with Grammy Award winner Nathan Chapman, 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addresses the complexities of a broken marriage, drawing from personal experiences close to her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and 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highlighting the impact of unfulfilled promises in a relationship.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It is her fastest-growing track release to date.</w:t>
      </w:r>
    </w:p>
    <w:p w14:paraId="66FF8A10" w14:textId="77777777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14:ligatures w14:val="none"/>
        </w:rPr>
      </w:pPr>
    </w:p>
    <w:p w14:paraId="7460841E" w14:textId="474D1648" w:rsidR="00EE1F90" w:rsidRPr="00EE1F90" w:rsidRDefault="00D33691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</w:pPr>
      <w:r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S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erved as direct support on Larry Fleet's nationwide 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fall 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tour, performing in cities 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including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Huntington, N.Y., Montclair, N.J., Norfolk, Va., and Huntsville, Ala. </w:t>
      </w:r>
    </w:p>
    <w:p w14:paraId="35B959DA" w14:textId="77777777" w:rsidR="00EE1F90" w:rsidRPr="00EE1F90" w:rsidRDefault="00EE1F90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14:ligatures w14:val="none"/>
        </w:rPr>
      </w:pPr>
    </w:p>
    <w:p w14:paraId="22B8C9DA" w14:textId="1AD49D94" w:rsidR="00EE1F90" w:rsidRPr="00EE1F90" w:rsidRDefault="00D33691" w:rsidP="00D33691">
      <w:pPr>
        <w:spacing w:after="0" w:line="240" w:lineRule="auto"/>
        <w:jc w:val="both"/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</w:pPr>
      <w:r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Prior to 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touring with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Fleet, Karley had toured with Nate Smith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,</w:t>
      </w:r>
      <w:r w:rsidR="00EE1F90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made her debut at CMA Fest</w:t>
      </w:r>
      <w:r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, performed multiple times at Nashville mainstay Whiskey Jam, and shared the stage with Little Big Town, Caitlyn Smith, and more.</w:t>
      </w:r>
    </w:p>
    <w:p w14:paraId="60AAA0D3" w14:textId="10B0FDB6" w:rsidR="00CE4727" w:rsidRPr="00EE1F90" w:rsidRDefault="00EE1F90" w:rsidP="00D33691">
      <w:pPr>
        <w:spacing w:line="240" w:lineRule="auto"/>
        <w:jc w:val="both"/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</w:pPr>
      <w:r w:rsidRPr="00EE1F90">
        <w:rPr>
          <w:rFonts w:ascii="Century" w:eastAsia="Times New Roman" w:hAnsi="Century" w:cs="Times New Roman"/>
          <w:kern w:val="0"/>
          <w:sz w:val="28"/>
          <w:szCs w:val="28"/>
          <w14:ligatures w14:val="none"/>
        </w:rPr>
        <w:br/>
      </w:r>
      <w:r w:rsidR="00D33691" w:rsidRPr="00EE1F90">
        <w:rPr>
          <w:rFonts w:ascii="Century" w:eastAsia="Times New Roman" w:hAnsi="Century" w:cs="Arial"/>
          <w:color w:val="000000"/>
          <w:kern w:val="0"/>
          <w:sz w:val="36"/>
          <w:szCs w:val="36"/>
          <w14:ligatures w14:val="none"/>
        </w:rPr>
        <w:t>•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Karley is actively writing and recording, with new music to be released soon.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33691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She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</w:t>
      </w:r>
      <w:r w:rsidR="00104767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is also included on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C2C</w:t>
      </w:r>
      <w:r w:rsidR="00104767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’s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Introducing Nashville lineup that will consist of 7 shows </w:t>
      </w:r>
      <w:r w:rsidR="00D33691"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>across</w:t>
      </w:r>
      <w:r w:rsidRPr="00EE1F90">
        <w:rPr>
          <w:rFonts w:ascii="Century" w:eastAsia="Times New Roman" w:hAnsi="Century" w:cs="Arial"/>
          <w:color w:val="000000"/>
          <w:kern w:val="0"/>
          <w:sz w:val="24"/>
          <w:szCs w:val="24"/>
          <w14:ligatures w14:val="none"/>
        </w:rPr>
        <w:t xml:space="preserve"> Europe.</w:t>
      </w:r>
    </w:p>
    <w:p w14:paraId="111937E4" w14:textId="48478C56" w:rsidR="00EE1F90" w:rsidRPr="00EE1F90" w:rsidRDefault="00EE1F90" w:rsidP="00EE1F90">
      <w:pPr>
        <w:jc w:val="center"/>
        <w:rPr>
          <w:rFonts w:ascii="Century" w:hAnsi="Century"/>
          <w:sz w:val="24"/>
          <w:szCs w:val="24"/>
        </w:rPr>
      </w:pPr>
      <w:hyperlink r:id="rId8" w:history="1">
        <w:r w:rsidRPr="00EE1F90">
          <w:rPr>
            <w:rStyle w:val="Hyperlink"/>
            <w:rFonts w:ascii="Century" w:hAnsi="Century"/>
            <w:sz w:val="24"/>
            <w:szCs w:val="24"/>
          </w:rPr>
          <w:t>KarleyScottCollins.com</w:t>
        </w:r>
      </w:hyperlink>
      <w:r w:rsidRPr="00EE1F90">
        <w:rPr>
          <w:rFonts w:ascii="Century" w:hAnsi="Century"/>
          <w:sz w:val="24"/>
          <w:szCs w:val="24"/>
        </w:rPr>
        <w:t xml:space="preserve"> | </w:t>
      </w:r>
      <w:hyperlink r:id="rId9" w:history="1">
        <w:r w:rsidRPr="00EE1F90">
          <w:rPr>
            <w:rStyle w:val="Hyperlink"/>
            <w:rFonts w:ascii="Century" w:hAnsi="Century"/>
            <w:sz w:val="24"/>
            <w:szCs w:val="24"/>
          </w:rPr>
          <w:t>Instagram</w:t>
        </w:r>
      </w:hyperlink>
      <w:r w:rsidRPr="00EE1F90">
        <w:rPr>
          <w:rFonts w:ascii="Century" w:hAnsi="Century"/>
          <w:sz w:val="24"/>
          <w:szCs w:val="24"/>
        </w:rPr>
        <w:t xml:space="preserve"> | </w:t>
      </w:r>
      <w:hyperlink r:id="rId10" w:history="1">
        <w:r w:rsidRPr="00EE1F90">
          <w:rPr>
            <w:rStyle w:val="Hyperlink"/>
            <w:rFonts w:ascii="Century" w:hAnsi="Century"/>
            <w:sz w:val="24"/>
            <w:szCs w:val="24"/>
          </w:rPr>
          <w:t>Facebook</w:t>
        </w:r>
      </w:hyperlink>
      <w:r w:rsidRPr="00EE1F90">
        <w:rPr>
          <w:rFonts w:ascii="Century" w:hAnsi="Century"/>
          <w:sz w:val="24"/>
          <w:szCs w:val="24"/>
        </w:rPr>
        <w:t xml:space="preserve"> | </w:t>
      </w:r>
      <w:hyperlink r:id="rId11" w:history="1">
        <w:r w:rsidRPr="00EE1F90">
          <w:rPr>
            <w:rStyle w:val="Hyperlink"/>
            <w:rFonts w:ascii="Century" w:hAnsi="Century"/>
            <w:sz w:val="24"/>
            <w:szCs w:val="24"/>
          </w:rPr>
          <w:t>TikTok</w:t>
        </w:r>
      </w:hyperlink>
      <w:r w:rsidRPr="00EE1F90">
        <w:rPr>
          <w:rFonts w:ascii="Century" w:hAnsi="Century"/>
          <w:sz w:val="24"/>
          <w:szCs w:val="24"/>
        </w:rPr>
        <w:t xml:space="preserve"> | </w:t>
      </w:r>
      <w:hyperlink r:id="rId12" w:history="1">
        <w:r w:rsidRPr="00EE1F90">
          <w:rPr>
            <w:rStyle w:val="Hyperlink"/>
            <w:rFonts w:ascii="Century" w:hAnsi="Century"/>
            <w:sz w:val="24"/>
            <w:szCs w:val="24"/>
          </w:rPr>
          <w:t>YouTube</w:t>
        </w:r>
      </w:hyperlink>
    </w:p>
    <w:p w14:paraId="0F81DDE1" w14:textId="4B54140F" w:rsidR="00EE1F90" w:rsidRPr="00EE1F90" w:rsidRDefault="00EE1F90" w:rsidP="00EE1F90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  <w:r w:rsidRPr="00EE1F90">
        <w:rPr>
          <w:rFonts w:ascii="Century" w:hAnsi="Century"/>
          <w:b/>
          <w:bCs/>
          <w:sz w:val="24"/>
          <w:szCs w:val="24"/>
        </w:rPr>
        <w:t>Media Contact:</w:t>
      </w:r>
    </w:p>
    <w:p w14:paraId="0429AF1F" w14:textId="7BDF9495" w:rsidR="00EE1F90" w:rsidRPr="00EE1F90" w:rsidRDefault="00EE1F90" w:rsidP="00EE1F90">
      <w:pPr>
        <w:spacing w:after="0" w:line="240" w:lineRule="auto"/>
        <w:rPr>
          <w:rFonts w:ascii="Century" w:hAnsi="Century"/>
          <w:sz w:val="24"/>
          <w:szCs w:val="24"/>
        </w:rPr>
      </w:pPr>
      <w:r w:rsidRPr="00EE1F90">
        <w:rPr>
          <w:rFonts w:ascii="Century" w:hAnsi="Century"/>
          <w:sz w:val="24"/>
          <w:szCs w:val="24"/>
        </w:rPr>
        <w:t>Courtney Beebe</w:t>
      </w:r>
    </w:p>
    <w:p w14:paraId="4E2FFC72" w14:textId="77777777" w:rsidR="00EE1F90" w:rsidRPr="00EE1F90" w:rsidRDefault="00EE1F90" w:rsidP="00EE1F90">
      <w:pPr>
        <w:spacing w:after="0" w:line="240" w:lineRule="auto"/>
        <w:rPr>
          <w:rFonts w:ascii="Century" w:hAnsi="Century"/>
          <w:sz w:val="24"/>
          <w:szCs w:val="24"/>
        </w:rPr>
      </w:pPr>
      <w:r w:rsidRPr="00EE1F90">
        <w:rPr>
          <w:rFonts w:ascii="Century" w:hAnsi="Century"/>
          <w:sz w:val="24"/>
          <w:szCs w:val="24"/>
        </w:rPr>
        <w:t>Sony Music Nashville</w:t>
      </w:r>
    </w:p>
    <w:p w14:paraId="55F9ADC5" w14:textId="7101E583" w:rsidR="00EE1F90" w:rsidRDefault="00EE1F90" w:rsidP="00104767">
      <w:pPr>
        <w:spacing w:after="0" w:line="240" w:lineRule="auto"/>
      </w:pPr>
      <w:hyperlink r:id="rId13" w:history="1">
        <w:r w:rsidRPr="00EE1F90">
          <w:rPr>
            <w:rStyle w:val="Hyperlink"/>
            <w:rFonts w:ascii="Century" w:hAnsi="Century"/>
            <w:sz w:val="24"/>
            <w:szCs w:val="24"/>
          </w:rPr>
          <w:t>Courtney.beebe@sonymusic.com</w:t>
        </w:r>
      </w:hyperlink>
      <w:r w:rsidRPr="00EE1F90">
        <w:rPr>
          <w:rFonts w:ascii="Century" w:hAnsi="Century"/>
          <w:sz w:val="24"/>
          <w:szCs w:val="24"/>
        </w:rPr>
        <w:t xml:space="preserve"> </w:t>
      </w:r>
    </w:p>
    <w:sectPr w:rsidR="00EE1F90" w:rsidSect="00EE1F90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51C" w14:textId="77777777" w:rsidR="00EE1F90" w:rsidRDefault="00EE1F90" w:rsidP="00EE1F90">
      <w:pPr>
        <w:spacing w:after="0" w:line="240" w:lineRule="auto"/>
      </w:pPr>
      <w:r>
        <w:separator/>
      </w:r>
    </w:p>
  </w:endnote>
  <w:endnote w:type="continuationSeparator" w:id="0">
    <w:p w14:paraId="021AB335" w14:textId="77777777" w:rsidR="00EE1F90" w:rsidRDefault="00EE1F90" w:rsidP="00EE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F715" w14:textId="77777777" w:rsidR="00EE1F90" w:rsidRDefault="00EE1F90" w:rsidP="00EE1F90">
      <w:pPr>
        <w:spacing w:after="0" w:line="240" w:lineRule="auto"/>
      </w:pPr>
      <w:r>
        <w:separator/>
      </w:r>
    </w:p>
  </w:footnote>
  <w:footnote w:type="continuationSeparator" w:id="0">
    <w:p w14:paraId="644FC444" w14:textId="77777777" w:rsidR="00EE1F90" w:rsidRDefault="00EE1F90" w:rsidP="00EE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C38D" w14:textId="671D00C4" w:rsidR="00EE1F90" w:rsidRDefault="00EE1F90">
    <w:pPr>
      <w:pStyle w:val="Header"/>
    </w:pPr>
    <w:r>
      <w:rPr>
        <w:noProof/>
      </w:rPr>
      <w:drawing>
        <wp:inline distT="0" distB="0" distL="0" distR="0" wp14:anchorId="5EB35CEE" wp14:editId="3C37144E">
          <wp:extent cx="5943600" cy="7239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70" b="6154"/>
                  <a:stretch/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4D1"/>
    <w:multiLevelType w:val="hybridMultilevel"/>
    <w:tmpl w:val="0386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36F07"/>
    <w:multiLevelType w:val="hybridMultilevel"/>
    <w:tmpl w:val="65B8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0831319">
    <w:abstractNumId w:val="0"/>
  </w:num>
  <w:num w:numId="2" w16cid:durableId="98921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90"/>
    <w:rsid w:val="00104767"/>
    <w:rsid w:val="00586ADE"/>
    <w:rsid w:val="0062380A"/>
    <w:rsid w:val="00BF7B12"/>
    <w:rsid w:val="00CE4727"/>
    <w:rsid w:val="00D33691"/>
    <w:rsid w:val="00EE1F90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5009"/>
  <w15:chartTrackingRefBased/>
  <w15:docId w15:val="{DAB05C29-E984-437E-91B0-4250FDF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F90"/>
  </w:style>
  <w:style w:type="paragraph" w:styleId="Footer">
    <w:name w:val="footer"/>
    <w:basedOn w:val="Normal"/>
    <w:link w:val="FooterChar"/>
    <w:uiPriority w:val="99"/>
    <w:unhideWhenUsed/>
    <w:rsid w:val="00E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F90"/>
  </w:style>
  <w:style w:type="character" w:styleId="Hyperlink">
    <w:name w:val="Hyperlink"/>
    <w:basedOn w:val="DefaultParagraphFont"/>
    <w:uiPriority w:val="99"/>
    <w:unhideWhenUsed/>
    <w:rsid w:val="00EE1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eyscottcollins.com" TargetMode="External"/><Relationship Id="rId13" Type="http://schemas.openxmlformats.org/officeDocument/2006/relationships/hyperlink" Target="mailto:Courtney.beebe@sonymusic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MdfAN1OJv2XHOVD3hHuJUQ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karleyscottcoll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arleyscollins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rleyscottcollins/?hl=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5E4DE1F2EAF48990D3E80EF2589A1" ma:contentTypeVersion="12" ma:contentTypeDescription="Create a new document." ma:contentTypeScope="" ma:versionID="cc0253fb0631e6accb1c63712c1afe73">
  <xsd:schema xmlns:xsd="http://www.w3.org/2001/XMLSchema" xmlns:xs="http://www.w3.org/2001/XMLSchema" xmlns:p="http://schemas.microsoft.com/office/2006/metadata/properties" xmlns:ns2="254c8442-9a9e-4483-8dd5-8bed5ed47f1e" xmlns:ns3="2fdb9218-0854-4bed-a44c-16be5920c3d8" targetNamespace="http://schemas.microsoft.com/office/2006/metadata/properties" ma:root="true" ma:fieldsID="7974dbdee5d2a420df481f78230982ab" ns2:_="" ns3:_="">
    <xsd:import namespace="254c8442-9a9e-4483-8dd5-8bed5ed47f1e"/>
    <xsd:import namespace="2fdb9218-0854-4bed-a44c-16be5920c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c8442-9a9e-4483-8dd5-8bed5ed4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32c9a13-5c05-4cdd-96a7-b7205c3ea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b9218-0854-4bed-a44c-16be5920c3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b114b4-a1a9-4b61-8915-5a68a48c39cd}" ma:internalName="TaxCatchAll" ma:showField="CatchAllData" ma:web="2fdb9218-0854-4bed-a44c-16be5920c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c8442-9a9e-4483-8dd5-8bed5ed47f1e">
      <Terms xmlns="http://schemas.microsoft.com/office/infopath/2007/PartnerControls"/>
    </lcf76f155ced4ddcb4097134ff3c332f>
    <TaxCatchAll xmlns="2fdb9218-0854-4bed-a44c-16be5920c3d8" xsi:nil="true"/>
  </documentManagement>
</p:properties>
</file>

<file path=customXml/itemProps1.xml><?xml version="1.0" encoding="utf-8"?>
<ds:datastoreItem xmlns:ds="http://schemas.openxmlformats.org/officeDocument/2006/customXml" ds:itemID="{72F29D9D-B5B9-4530-8E13-A1C18E80C393}"/>
</file>

<file path=customXml/itemProps2.xml><?xml version="1.0" encoding="utf-8"?>
<ds:datastoreItem xmlns:ds="http://schemas.openxmlformats.org/officeDocument/2006/customXml" ds:itemID="{A19EF91D-EBAF-4A64-97F5-CE266C8229BE}"/>
</file>

<file path=customXml/itemProps3.xml><?xml version="1.0" encoding="utf-8"?>
<ds:datastoreItem xmlns:ds="http://schemas.openxmlformats.org/officeDocument/2006/customXml" ds:itemID="{9F426CCD-69F0-4BAD-B7C4-FE2792A7D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Beebe, Courtney, Sony Music</dc:creator>
  <cp:keywords/>
  <dc:description/>
  <cp:lastModifiedBy>Beebe, Courtney, Sony Music</cp:lastModifiedBy>
  <cp:revision>1</cp:revision>
  <dcterms:created xsi:type="dcterms:W3CDTF">2024-01-08T16:15:00Z</dcterms:created>
  <dcterms:modified xsi:type="dcterms:W3CDTF">2024-01-08T16:37:00Z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0x01010055C5E4DE1F2EAF48990D3E80EF2589A1</vt:lpwstr>
  </property>
</Properties>
</file>